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22E" w:rsidRPr="00486529" w:rsidRDefault="0009122E" w:rsidP="005707D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486529">
        <w:rPr>
          <w:rFonts w:ascii="Times New Roman" w:hAnsi="Times New Roman" w:cs="Times New Roman"/>
          <w:b/>
          <w:sz w:val="32"/>
          <w:szCs w:val="28"/>
        </w:rPr>
        <w:t>Звіт</w:t>
      </w:r>
      <w:proofErr w:type="spellEnd"/>
    </w:p>
    <w:p w:rsidR="0009122E" w:rsidRPr="001A4A90" w:rsidRDefault="0009122E" w:rsidP="00570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A9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A4A90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1A4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4A90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</w:p>
    <w:p w:rsidR="005707DE" w:rsidRPr="001A4A90" w:rsidRDefault="005707DE" w:rsidP="00570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A9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A4A90">
        <w:rPr>
          <w:rFonts w:ascii="Times New Roman" w:hAnsi="Times New Roman" w:cs="Times New Roman"/>
          <w:sz w:val="28"/>
          <w:szCs w:val="28"/>
        </w:rPr>
        <w:t>Шкільний</w:t>
      </w:r>
      <w:proofErr w:type="spellEnd"/>
      <w:r w:rsidRPr="001A4A90">
        <w:rPr>
          <w:rFonts w:ascii="Times New Roman" w:hAnsi="Times New Roman" w:cs="Times New Roman"/>
          <w:sz w:val="28"/>
          <w:szCs w:val="28"/>
        </w:rPr>
        <w:t xml:space="preserve"> автобус» Дунаєвецької </w:t>
      </w:r>
      <w:proofErr w:type="spellStart"/>
      <w:r w:rsidRPr="001A4A9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A4A90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09122E" w:rsidRPr="001A4A90" w:rsidRDefault="005707DE" w:rsidP="005707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4A90">
        <w:rPr>
          <w:rFonts w:ascii="Times New Roman" w:hAnsi="Times New Roman" w:cs="Times New Roman"/>
          <w:sz w:val="28"/>
          <w:szCs w:val="28"/>
        </w:rPr>
        <w:t>на 2016-2018 роки</w:t>
      </w:r>
    </w:p>
    <w:p w:rsidR="005707DE" w:rsidRPr="001A4A90" w:rsidRDefault="005707DE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0884" w:rsidRPr="001A4A90" w:rsidRDefault="005707DE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Програму «Шкільний автобус» Дунаєвецької міської було затверджено рішення восьмої сесії Дунаєвецької міської ради </w:t>
      </w:r>
      <w:r w:rsidRPr="001A4A90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№5-8/2016 р. від 26 травня 2016 р.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Програма «Шкільний автобус» була розроблена на 2016-2018 роки. 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Метою програми було: забезпечення регулярного безоплатного перевезення до міс</w:t>
      </w:r>
      <w:r w:rsidR="00486529">
        <w:rPr>
          <w:rFonts w:ascii="Times New Roman" w:hAnsi="Times New Roman" w:cs="Times New Roman"/>
          <w:sz w:val="28"/>
          <w:szCs w:val="28"/>
          <w:lang w:val="uk-UA"/>
        </w:rPr>
        <w:t>ць навчання, роботи і у зворотн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ому напрямку учнів, дітей дошкільного віку та педагогічних працівників. 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програми було: забезпечення реалізації прав громадян на доступність у здобутті загальної середньої освіти, оптимізація мережі навчальних закладів, створення  парку шкільних автобусів, які здатні були б забезпечити підвезення учнів, дітей та педпрацівників до навчального закладу та додому. 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Очікувані результати: забезпечити соці</w:t>
      </w:r>
      <w:r w:rsidR="00486529">
        <w:rPr>
          <w:rFonts w:ascii="Times New Roman" w:hAnsi="Times New Roman" w:cs="Times New Roman"/>
          <w:sz w:val="28"/>
          <w:szCs w:val="28"/>
          <w:lang w:val="uk-UA"/>
        </w:rPr>
        <w:t>альний захист учасників навчаль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но-виховного процесу в аспекті підвезення учнів, дітей та вчителів; забезпечення у сільській місцевості рівного доступу учнів до якісних освітніх послуг.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Щодо виконання основних заходів програми то за три роки нами зроблено: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- у 2016 році придбано автобус для підвезення дітей у </w:t>
      </w:r>
      <w:proofErr w:type="spellStart"/>
      <w:r w:rsidR="001A4A90" w:rsidRPr="001A4A90">
        <w:rPr>
          <w:rFonts w:ascii="Times New Roman" w:hAnsi="Times New Roman" w:cs="Times New Roman"/>
          <w:sz w:val="28"/>
          <w:szCs w:val="28"/>
          <w:lang w:val="uk-UA"/>
        </w:rPr>
        <w:t>Зеленченську</w:t>
      </w:r>
      <w:proofErr w:type="spellEnd"/>
      <w:r w:rsidR="001A4A90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ЗОШ І-ІІ ступенів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вартістю 1,480 тис.грн. Всього підвозиться </w:t>
      </w:r>
      <w:r w:rsidR="001A4A90" w:rsidRPr="001A4A9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дітей;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- у 2017 році придбано автобус для підвезення дітей із </w:t>
      </w:r>
      <w:proofErr w:type="spellStart"/>
      <w:r w:rsidRPr="001A4A90">
        <w:rPr>
          <w:rFonts w:ascii="Times New Roman" w:hAnsi="Times New Roman" w:cs="Times New Roman"/>
          <w:sz w:val="28"/>
          <w:szCs w:val="28"/>
          <w:lang w:val="uk-UA"/>
        </w:rPr>
        <w:t>Сокілецького</w:t>
      </w:r>
      <w:proofErr w:type="spellEnd"/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НВК «ЗОШ І ст., ДНЗ». Автобус закріплений за В. </w:t>
      </w:r>
      <w:proofErr w:type="spellStart"/>
      <w:r w:rsidRPr="001A4A90">
        <w:rPr>
          <w:rFonts w:ascii="Times New Roman" w:hAnsi="Times New Roman" w:cs="Times New Roman"/>
          <w:sz w:val="28"/>
          <w:szCs w:val="28"/>
          <w:lang w:val="uk-UA"/>
        </w:rPr>
        <w:t>Жванчицьк</w:t>
      </w:r>
      <w:r w:rsidR="001A4A90" w:rsidRPr="001A4A90">
        <w:rPr>
          <w:rFonts w:ascii="Times New Roman" w:hAnsi="Times New Roman" w:cs="Times New Roman"/>
          <w:sz w:val="28"/>
          <w:szCs w:val="28"/>
          <w:lang w:val="uk-UA"/>
        </w:rPr>
        <w:t>ою</w:t>
      </w:r>
      <w:proofErr w:type="spellEnd"/>
      <w:r w:rsidR="001A4A90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ЗОШ І-ІІІ ступенів 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вартістю 1,571 тис.грн., всього підвозиться 27 дітей;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- з метою забезпечення підвезення дітей до пунктів тестування у м.Дунаївці, </w:t>
      </w:r>
      <w:proofErr w:type="spellStart"/>
      <w:r w:rsidRPr="001A4A90">
        <w:rPr>
          <w:rFonts w:ascii="Times New Roman" w:hAnsi="Times New Roman" w:cs="Times New Roman"/>
          <w:sz w:val="28"/>
          <w:szCs w:val="28"/>
          <w:lang w:val="uk-UA"/>
        </w:rPr>
        <w:t>м.Кам’янець</w:t>
      </w:r>
      <w:proofErr w:type="spellEnd"/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-Подільський та </w:t>
      </w:r>
      <w:proofErr w:type="spellStart"/>
      <w:r w:rsidRPr="001A4A90">
        <w:rPr>
          <w:rFonts w:ascii="Times New Roman" w:hAnsi="Times New Roman" w:cs="Times New Roman"/>
          <w:sz w:val="28"/>
          <w:szCs w:val="28"/>
          <w:lang w:val="uk-UA"/>
        </w:rPr>
        <w:t>м.Хмельницький</w:t>
      </w:r>
      <w:proofErr w:type="spellEnd"/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протягом трьох років було підвезено 514 школярів на що використано 41,7 тис.грн.</w:t>
      </w:r>
      <w:r w:rsidR="001A4A90" w:rsidRPr="001A4A9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90884" w:rsidRPr="001A4A90" w:rsidRDefault="001A4A90" w:rsidP="00D304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>2016 р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– 176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учнів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90884" w:rsidRPr="001A4A90" w:rsidRDefault="001A4A90" w:rsidP="00D304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2017 р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– 168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учнів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90884" w:rsidRPr="001A4A90" w:rsidRDefault="001A4A90" w:rsidP="00D3047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2018 р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– 170 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>учнів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0884" w:rsidRPr="001A4A90" w:rsidRDefault="001A4A90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>проведено навчання медичних працівників на що використано 14</w:t>
      </w:r>
      <w:r w:rsidR="00D30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>тис.грн. коштів.</w:t>
      </w: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0884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Отож за період функціонування програми підвезенням було охоплено</w:t>
      </w:r>
      <w:r w:rsidR="001A4A90" w:rsidRPr="001A4A9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90884" w:rsidRPr="001A4A90" w:rsidRDefault="001A4A90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2016 рі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к –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504 школярі, 26 дошкільнят, 50 педпрацівників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90884" w:rsidRPr="001A4A90" w:rsidRDefault="001A4A90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2017 р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– 534 школярі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>, 34 дошкільнят, 53 педпрацівники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90884" w:rsidRPr="001A4A90" w:rsidRDefault="001A4A90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>- 2018 р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к – 541 школяр</w:t>
      </w:r>
      <w:r w:rsidR="00B90884" w:rsidRPr="001A4A90">
        <w:rPr>
          <w:rFonts w:ascii="Times New Roman" w:hAnsi="Times New Roman" w:cs="Times New Roman"/>
          <w:sz w:val="28"/>
          <w:szCs w:val="28"/>
          <w:lang w:val="uk-UA"/>
        </w:rPr>
        <w:t>, 37 дошкільнят, 67 педпрацівників</w:t>
      </w:r>
      <w:r w:rsidRPr="001A4A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A4A90" w:rsidRPr="001A4A90" w:rsidRDefault="001A4A90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69DB" w:rsidRPr="001A4A90" w:rsidRDefault="00B90884" w:rsidP="00D304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A90">
        <w:rPr>
          <w:rFonts w:ascii="Times New Roman" w:hAnsi="Times New Roman" w:cs="Times New Roman"/>
          <w:sz w:val="28"/>
          <w:szCs w:val="28"/>
          <w:lang w:val="uk-UA"/>
        </w:rPr>
        <w:t xml:space="preserve">За період роботи програми використано </w:t>
      </w:r>
      <w:bookmarkStart w:id="0" w:name="_GoBack"/>
      <w:r w:rsidRPr="00E0779E">
        <w:rPr>
          <w:rFonts w:ascii="Times New Roman" w:hAnsi="Times New Roman" w:cs="Times New Roman"/>
          <w:sz w:val="28"/>
          <w:szCs w:val="28"/>
          <w:lang w:val="uk-UA"/>
        </w:rPr>
        <w:t>5 млн. 5</w:t>
      </w:r>
      <w:r w:rsidR="00E0779E" w:rsidRPr="00E0779E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Pr="00E0779E">
        <w:rPr>
          <w:rFonts w:ascii="Times New Roman" w:hAnsi="Times New Roman" w:cs="Times New Roman"/>
          <w:sz w:val="28"/>
          <w:szCs w:val="28"/>
          <w:lang w:val="uk-UA"/>
        </w:rPr>
        <w:t xml:space="preserve"> тис.грн</w:t>
      </w:r>
      <w:r w:rsidR="00121CF7" w:rsidRPr="00E0779E">
        <w:rPr>
          <w:rFonts w:ascii="Times New Roman" w:hAnsi="Times New Roman" w:cs="Times New Roman"/>
          <w:sz w:val="28"/>
          <w:szCs w:val="28"/>
          <w:lang w:val="uk-UA"/>
        </w:rPr>
        <w:t>.</w:t>
      </w:r>
      <w:bookmarkEnd w:id="0"/>
    </w:p>
    <w:sectPr w:rsidR="004B69DB" w:rsidRPr="001A4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1D"/>
    <w:rsid w:val="0009122E"/>
    <w:rsid w:val="00117DEE"/>
    <w:rsid w:val="00121CF7"/>
    <w:rsid w:val="001A4A90"/>
    <w:rsid w:val="00486529"/>
    <w:rsid w:val="004B69DB"/>
    <w:rsid w:val="005707DE"/>
    <w:rsid w:val="00B90884"/>
    <w:rsid w:val="00D30475"/>
    <w:rsid w:val="00E0779E"/>
    <w:rsid w:val="00F5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6A630"/>
  <w15:chartTrackingRefBased/>
  <w15:docId w15:val="{556403BE-EDC3-468C-8BE9-3B88DE99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2019-01-23T07:39:00Z</dcterms:created>
  <dcterms:modified xsi:type="dcterms:W3CDTF">2019-01-23T09:07:00Z</dcterms:modified>
</cp:coreProperties>
</file>